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24342780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Зміїв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UA63140030010017037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202300000038259299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202300000038259299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202300000038259299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ГРИНІШИНА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Надія ЧЕПІЖЕНКО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03 " квітня 2023р.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202300000038259299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